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1B1E3" w14:textId="77777777" w:rsidR="00E70161" w:rsidRPr="00E70161" w:rsidRDefault="00E70161">
      <w:pPr>
        <w:rPr>
          <w:rFonts w:ascii="Arial" w:hAnsi="Arial" w:cs="Arial"/>
          <w:b/>
          <w:bCs/>
          <w:sz w:val="24"/>
          <w:szCs w:val="24"/>
        </w:rPr>
      </w:pPr>
    </w:p>
    <w:p w14:paraId="782D5B8D" w14:textId="77777777" w:rsidR="00401453" w:rsidRPr="00241512" w:rsidRDefault="00401453" w:rsidP="00401453">
      <w:pPr>
        <w:spacing w:after="0" w:line="276" w:lineRule="auto"/>
        <w:rPr>
          <w:rFonts w:ascii="Arial" w:hAnsi="Arial" w:cs="Arial"/>
          <w:b/>
          <w:bCs/>
          <w:sz w:val="28"/>
          <w:szCs w:val="28"/>
        </w:rPr>
      </w:pPr>
      <w:bookmarkStart w:id="0" w:name="_Hlk107482538"/>
      <w:r w:rsidRPr="00241512">
        <w:rPr>
          <w:rFonts w:ascii="Arial" w:hAnsi="Arial" w:cs="Arial"/>
          <w:b/>
          <w:bCs/>
          <w:sz w:val="28"/>
          <w:szCs w:val="28"/>
        </w:rPr>
        <w:t>MEDIA RELEASE</w:t>
      </w:r>
    </w:p>
    <w:p w14:paraId="7F1E25EE" w14:textId="6C306FDD" w:rsidR="00401453" w:rsidRPr="00241512" w:rsidRDefault="00A94F5A" w:rsidP="00401453">
      <w:pPr>
        <w:spacing w:after="0" w:line="276" w:lineRule="auto"/>
        <w:rPr>
          <w:rFonts w:ascii="Arial" w:hAnsi="Arial" w:cs="Arial"/>
          <w:b/>
          <w:bCs/>
          <w:sz w:val="28"/>
          <w:szCs w:val="28"/>
        </w:rPr>
      </w:pPr>
      <w:r w:rsidRPr="00241512">
        <w:rPr>
          <w:rFonts w:ascii="Arial" w:hAnsi="Arial" w:cs="Arial"/>
          <w:b/>
          <w:bCs/>
          <w:sz w:val="28"/>
          <w:szCs w:val="28"/>
        </w:rPr>
        <w:t>1</w:t>
      </w:r>
      <w:r w:rsidR="00241512" w:rsidRPr="00241512">
        <w:rPr>
          <w:rFonts w:ascii="Arial" w:hAnsi="Arial" w:cs="Arial"/>
          <w:b/>
          <w:bCs/>
          <w:sz w:val="28"/>
          <w:szCs w:val="28"/>
        </w:rPr>
        <w:t>4</w:t>
      </w:r>
      <w:r w:rsidR="00FC0CA3" w:rsidRPr="00241512">
        <w:rPr>
          <w:rFonts w:ascii="Arial" w:hAnsi="Arial" w:cs="Arial"/>
          <w:b/>
          <w:bCs/>
          <w:sz w:val="28"/>
          <w:szCs w:val="28"/>
        </w:rPr>
        <w:t xml:space="preserve"> </w:t>
      </w:r>
      <w:r w:rsidR="00BE219F" w:rsidRPr="00241512">
        <w:rPr>
          <w:rFonts w:ascii="Arial" w:hAnsi="Arial" w:cs="Arial"/>
          <w:b/>
          <w:bCs/>
          <w:sz w:val="28"/>
          <w:szCs w:val="28"/>
        </w:rPr>
        <w:t>March 2024</w:t>
      </w:r>
    </w:p>
    <w:p w14:paraId="42A22973" w14:textId="77777777" w:rsidR="00401453" w:rsidRPr="00241512" w:rsidRDefault="00401453" w:rsidP="00401453">
      <w:pPr>
        <w:shd w:val="clear" w:color="auto" w:fill="FFFFFF"/>
        <w:spacing w:line="276" w:lineRule="auto"/>
        <w:jc w:val="center"/>
        <w:outlineLvl w:val="2"/>
        <w:rPr>
          <w:rFonts w:ascii="Arial" w:hAnsi="Arial" w:cs="Arial"/>
          <w:b/>
          <w:sz w:val="28"/>
          <w:szCs w:val="28"/>
        </w:rPr>
      </w:pPr>
    </w:p>
    <w:p w14:paraId="13EC0312" w14:textId="77777777" w:rsidR="00BE219F" w:rsidRPr="00241512" w:rsidRDefault="00BE219F" w:rsidP="00BE219F">
      <w:pPr>
        <w:spacing w:before="100" w:beforeAutospacing="1" w:after="100" w:afterAutospacing="1" w:line="240" w:lineRule="auto"/>
        <w:outlineLvl w:val="1"/>
        <w:rPr>
          <w:rFonts w:ascii="Arial" w:eastAsia="Times New Roman" w:hAnsi="Arial" w:cs="Arial"/>
          <w:b/>
          <w:bCs/>
          <w:color w:val="242424"/>
          <w:sz w:val="36"/>
          <w:szCs w:val="36"/>
          <w:lang w:eastAsia="en-GB"/>
        </w:rPr>
      </w:pPr>
      <w:r w:rsidRPr="00241512">
        <w:rPr>
          <w:rFonts w:ascii="Arial" w:eastAsia="Times New Roman" w:hAnsi="Arial" w:cs="Arial"/>
          <w:b/>
          <w:bCs/>
          <w:color w:val="242424"/>
          <w:sz w:val="36"/>
          <w:szCs w:val="36"/>
          <w:lang w:eastAsia="en-GB"/>
        </w:rPr>
        <w:t>Life-saving lung health check rolls out in east and north Hertfordshire</w:t>
      </w:r>
    </w:p>
    <w:bookmarkEnd w:id="0"/>
    <w:p w14:paraId="7D98193C" w14:textId="32C9C36A" w:rsidR="00547ED5" w:rsidRPr="00241512" w:rsidRDefault="00547ED5"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Current and ex-smokers in parts of east and north Hertfordshire are now being invited to have a free lung health check</w:t>
      </w:r>
      <w:r w:rsidR="007F4032" w:rsidRPr="00241512">
        <w:rPr>
          <w:rFonts w:ascii="Arial" w:eastAsia="Times New Roman" w:hAnsi="Arial" w:cs="Arial"/>
          <w:color w:val="242424"/>
          <w:sz w:val="27"/>
          <w:szCs w:val="27"/>
          <w:lang w:eastAsia="en-GB"/>
        </w:rPr>
        <w:t xml:space="preserve"> as part of a national programme.</w:t>
      </w:r>
    </w:p>
    <w:p w14:paraId="2389E62D" w14:textId="5C6D984B" w:rsidR="007F4032" w:rsidRPr="00241512" w:rsidRDefault="007F4032" w:rsidP="007F4032">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 xml:space="preserve">The </w:t>
      </w:r>
      <w:hyperlink r:id="rId8" w:history="1">
        <w:r w:rsidRPr="00241512">
          <w:rPr>
            <w:rFonts w:ascii="Arial" w:eastAsia="Times New Roman" w:hAnsi="Arial" w:cs="Arial"/>
            <w:color w:val="005EBB"/>
            <w:sz w:val="27"/>
            <w:szCs w:val="27"/>
            <w:u w:val="single"/>
            <w:lang w:eastAsia="en-GB"/>
          </w:rPr>
          <w:t>Targeted Lung Health Check</w:t>
        </w:r>
      </w:hyperlink>
      <w:r w:rsidRPr="00241512">
        <w:rPr>
          <w:rFonts w:ascii="Arial" w:eastAsia="Times New Roman" w:hAnsi="Arial" w:cs="Arial"/>
          <w:color w:val="005EBB"/>
          <w:sz w:val="27"/>
          <w:szCs w:val="27"/>
          <w:u w:val="single"/>
          <w:lang w:eastAsia="en-GB"/>
        </w:rPr>
        <w:t xml:space="preserve"> </w:t>
      </w:r>
      <w:r w:rsidRPr="00241512">
        <w:rPr>
          <w:rFonts w:ascii="Arial" w:eastAsia="Times New Roman" w:hAnsi="Arial" w:cs="Arial"/>
          <w:sz w:val="27"/>
          <w:szCs w:val="27"/>
          <w:lang w:eastAsia="en-GB"/>
        </w:rPr>
        <w:t xml:space="preserve">is open to people </w:t>
      </w:r>
      <w:r w:rsidRPr="00241512">
        <w:rPr>
          <w:rFonts w:ascii="Arial" w:eastAsia="Times New Roman" w:hAnsi="Arial" w:cs="Arial"/>
          <w:color w:val="242424"/>
          <w:sz w:val="27"/>
          <w:szCs w:val="27"/>
          <w:lang w:eastAsia="en-GB"/>
        </w:rPr>
        <w:t xml:space="preserve">aged 55 to 74, who smoke or have ever smoked and are registered with one of 14 GP practices taking part in the programme. </w:t>
      </w:r>
    </w:p>
    <w:p w14:paraId="345E654E" w14:textId="3A96A56C" w:rsidR="00BE219F" w:rsidRPr="00241512" w:rsidRDefault="00BE219F"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 xml:space="preserve">Organisations including </w:t>
      </w:r>
      <w:r w:rsidR="00D45A35" w:rsidRPr="00241512">
        <w:rPr>
          <w:rFonts w:ascii="Arial" w:eastAsia="Times New Roman" w:hAnsi="Arial" w:cs="Arial"/>
          <w:color w:val="242424"/>
          <w:sz w:val="27"/>
          <w:szCs w:val="27"/>
          <w:lang w:eastAsia="en-GB"/>
        </w:rPr>
        <w:t xml:space="preserve">Hertfordshire and West Essex </w:t>
      </w:r>
      <w:r w:rsidRPr="00241512">
        <w:rPr>
          <w:rFonts w:ascii="Arial" w:eastAsia="Times New Roman" w:hAnsi="Arial" w:cs="Arial"/>
          <w:color w:val="242424"/>
          <w:sz w:val="27"/>
          <w:szCs w:val="27"/>
          <w:lang w:eastAsia="en-GB"/>
        </w:rPr>
        <w:t>I</w:t>
      </w:r>
      <w:r w:rsidR="00D45A35" w:rsidRPr="00241512">
        <w:rPr>
          <w:rFonts w:ascii="Arial" w:eastAsia="Times New Roman" w:hAnsi="Arial" w:cs="Arial"/>
          <w:color w:val="242424"/>
          <w:sz w:val="27"/>
          <w:szCs w:val="27"/>
          <w:lang w:eastAsia="en-GB"/>
        </w:rPr>
        <w:t xml:space="preserve">ntegrated </w:t>
      </w:r>
      <w:r w:rsidRPr="00241512">
        <w:rPr>
          <w:rFonts w:ascii="Arial" w:eastAsia="Times New Roman" w:hAnsi="Arial" w:cs="Arial"/>
          <w:color w:val="242424"/>
          <w:sz w:val="27"/>
          <w:szCs w:val="27"/>
          <w:lang w:eastAsia="en-GB"/>
        </w:rPr>
        <w:t>C</w:t>
      </w:r>
      <w:r w:rsidR="00D45A35" w:rsidRPr="00241512">
        <w:rPr>
          <w:rFonts w:ascii="Arial" w:eastAsia="Times New Roman" w:hAnsi="Arial" w:cs="Arial"/>
          <w:color w:val="242424"/>
          <w:sz w:val="27"/>
          <w:szCs w:val="27"/>
          <w:lang w:eastAsia="en-GB"/>
        </w:rPr>
        <w:t xml:space="preserve">are </w:t>
      </w:r>
      <w:r w:rsidRPr="00241512">
        <w:rPr>
          <w:rFonts w:ascii="Arial" w:eastAsia="Times New Roman" w:hAnsi="Arial" w:cs="Arial"/>
          <w:color w:val="242424"/>
          <w:sz w:val="27"/>
          <w:szCs w:val="27"/>
          <w:lang w:eastAsia="en-GB"/>
        </w:rPr>
        <w:t>B</w:t>
      </w:r>
      <w:r w:rsidR="00D45A35" w:rsidRPr="00241512">
        <w:rPr>
          <w:rFonts w:ascii="Arial" w:eastAsia="Times New Roman" w:hAnsi="Arial" w:cs="Arial"/>
          <w:color w:val="242424"/>
          <w:sz w:val="27"/>
          <w:szCs w:val="27"/>
          <w:lang w:eastAsia="en-GB"/>
        </w:rPr>
        <w:t>oard (ICB)</w:t>
      </w:r>
      <w:r w:rsidRPr="00241512">
        <w:rPr>
          <w:rFonts w:ascii="Arial" w:eastAsia="Times New Roman" w:hAnsi="Arial" w:cs="Arial"/>
          <w:color w:val="242424"/>
          <w:sz w:val="27"/>
          <w:szCs w:val="27"/>
          <w:lang w:eastAsia="en-GB"/>
        </w:rPr>
        <w:t xml:space="preserve">, GP practices and East and North Hertfordshire NHS Trust have come together to deliver the programme. </w:t>
      </w:r>
    </w:p>
    <w:p w14:paraId="75E9152A" w14:textId="77777777" w:rsidR="00D00640" w:rsidRPr="00241512" w:rsidRDefault="00572DD8"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Dr Jane Halpin</w:t>
      </w:r>
      <w:r w:rsidR="00BE219F" w:rsidRPr="00241512">
        <w:rPr>
          <w:rFonts w:ascii="Arial" w:eastAsia="Times New Roman" w:hAnsi="Arial" w:cs="Arial"/>
          <w:color w:val="242424"/>
          <w:sz w:val="27"/>
          <w:szCs w:val="27"/>
          <w:lang w:eastAsia="en-GB"/>
        </w:rPr>
        <w:t xml:space="preserve">, </w:t>
      </w:r>
      <w:r w:rsidRPr="00241512">
        <w:rPr>
          <w:rFonts w:ascii="Arial" w:eastAsia="Times New Roman" w:hAnsi="Arial" w:cs="Arial"/>
          <w:color w:val="242424"/>
          <w:sz w:val="27"/>
          <w:szCs w:val="27"/>
          <w:lang w:eastAsia="en-GB"/>
        </w:rPr>
        <w:t xml:space="preserve">Hertfordshire and West Essex Chief Executive, </w:t>
      </w:r>
      <w:r w:rsidR="00BE219F" w:rsidRPr="00241512">
        <w:rPr>
          <w:rFonts w:ascii="Arial" w:eastAsia="Times New Roman" w:hAnsi="Arial" w:cs="Arial"/>
          <w:color w:val="242424"/>
          <w:sz w:val="27"/>
          <w:szCs w:val="27"/>
          <w:lang w:eastAsia="en-GB"/>
        </w:rPr>
        <w:t xml:space="preserve">said: “The Targeted Lung Health Check programme is a fantastic way of spotting the very early signs of cancer, a time when it is most treatable. </w:t>
      </w:r>
      <w:r w:rsidR="006631BC" w:rsidRPr="00241512">
        <w:rPr>
          <w:rFonts w:ascii="Arial" w:eastAsia="Times New Roman" w:hAnsi="Arial" w:cs="Arial"/>
          <w:color w:val="242424"/>
          <w:sz w:val="27"/>
          <w:szCs w:val="27"/>
          <w:lang w:eastAsia="en-GB"/>
        </w:rPr>
        <w:t>In its early stages l</w:t>
      </w:r>
      <w:r w:rsidR="00BE219F" w:rsidRPr="00241512">
        <w:rPr>
          <w:rFonts w:ascii="Arial" w:eastAsia="Times New Roman" w:hAnsi="Arial" w:cs="Arial"/>
          <w:color w:val="242424"/>
          <w:sz w:val="27"/>
          <w:szCs w:val="27"/>
          <w:lang w:eastAsia="en-GB"/>
        </w:rPr>
        <w:t xml:space="preserve">ung cancer rarely has symptoms which means three in four patients are diagnosed late. </w:t>
      </w:r>
    </w:p>
    <w:p w14:paraId="2461235A" w14:textId="48337252" w:rsidR="00BE219F" w:rsidRPr="00241512" w:rsidRDefault="00D00640"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w:t>
      </w:r>
      <w:r w:rsidR="00BE219F" w:rsidRPr="00241512">
        <w:rPr>
          <w:rFonts w:ascii="Arial" w:eastAsia="Times New Roman" w:hAnsi="Arial" w:cs="Arial"/>
          <w:color w:val="242424"/>
          <w:sz w:val="27"/>
          <w:szCs w:val="27"/>
          <w:lang w:eastAsia="en-GB"/>
        </w:rPr>
        <w:t xml:space="preserve">The Targeted Lung Health Checks </w:t>
      </w:r>
      <w:r w:rsidR="007A4E78" w:rsidRPr="00241512">
        <w:rPr>
          <w:rFonts w:ascii="Arial" w:eastAsia="Times New Roman" w:hAnsi="Arial" w:cs="Arial"/>
          <w:color w:val="242424"/>
          <w:sz w:val="27"/>
          <w:szCs w:val="27"/>
          <w:lang w:eastAsia="en-GB"/>
        </w:rPr>
        <w:t xml:space="preserve">can also pick up on other lung health conditions so people can be assessed and treated sooner. The checks </w:t>
      </w:r>
      <w:r w:rsidR="00BE219F" w:rsidRPr="00241512">
        <w:rPr>
          <w:rFonts w:ascii="Arial" w:eastAsia="Times New Roman" w:hAnsi="Arial" w:cs="Arial"/>
          <w:color w:val="242424"/>
          <w:sz w:val="27"/>
          <w:szCs w:val="27"/>
          <w:lang w:eastAsia="en-GB"/>
        </w:rPr>
        <w:t xml:space="preserve">are free and </w:t>
      </w:r>
      <w:r w:rsidR="007A4E78" w:rsidRPr="00241512">
        <w:rPr>
          <w:rFonts w:ascii="Arial" w:eastAsia="Times New Roman" w:hAnsi="Arial" w:cs="Arial"/>
          <w:color w:val="242424"/>
          <w:sz w:val="27"/>
          <w:szCs w:val="27"/>
          <w:lang w:eastAsia="en-GB"/>
        </w:rPr>
        <w:t>could</w:t>
      </w:r>
      <w:r w:rsidR="00BE219F" w:rsidRPr="00241512">
        <w:rPr>
          <w:rFonts w:ascii="Arial" w:eastAsia="Times New Roman" w:hAnsi="Arial" w:cs="Arial"/>
          <w:color w:val="242424"/>
          <w:sz w:val="27"/>
          <w:szCs w:val="27"/>
          <w:lang w:eastAsia="en-GB"/>
        </w:rPr>
        <w:t xml:space="preserve"> literally save your life.”</w:t>
      </w:r>
    </w:p>
    <w:p w14:paraId="3D95E825" w14:textId="3A659336" w:rsidR="00BE219F" w:rsidRPr="00241512" w:rsidRDefault="00BE219F"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 xml:space="preserve">Eligible patients will receive a letter inviting them to arrange an appointment where they will discuss their lung health and smoking history. If the team thinks the patient </w:t>
      </w:r>
      <w:r w:rsidR="007F4032" w:rsidRPr="00241512">
        <w:rPr>
          <w:rFonts w:ascii="Arial" w:eastAsia="Times New Roman" w:hAnsi="Arial" w:cs="Arial"/>
          <w:color w:val="242424"/>
          <w:sz w:val="27"/>
          <w:szCs w:val="27"/>
          <w:lang w:eastAsia="en-GB"/>
        </w:rPr>
        <w:t xml:space="preserve">would benefit from </w:t>
      </w:r>
      <w:r w:rsidRPr="00241512">
        <w:rPr>
          <w:rFonts w:ascii="Arial" w:eastAsia="Times New Roman" w:hAnsi="Arial" w:cs="Arial"/>
          <w:color w:val="242424"/>
          <w:sz w:val="27"/>
          <w:szCs w:val="27"/>
          <w:lang w:eastAsia="en-GB"/>
        </w:rPr>
        <w:t>a low-dose CT scan</w:t>
      </w:r>
      <w:r w:rsidR="007F4032" w:rsidRPr="00241512">
        <w:rPr>
          <w:rFonts w:ascii="Arial" w:eastAsia="Times New Roman" w:hAnsi="Arial" w:cs="Arial"/>
          <w:color w:val="242424"/>
          <w:sz w:val="27"/>
          <w:szCs w:val="27"/>
          <w:lang w:eastAsia="en-GB"/>
        </w:rPr>
        <w:t>, they will be invited for one</w:t>
      </w:r>
      <w:r w:rsidRPr="00241512">
        <w:rPr>
          <w:rFonts w:ascii="Arial" w:eastAsia="Times New Roman" w:hAnsi="Arial" w:cs="Arial"/>
          <w:color w:val="242424"/>
          <w:sz w:val="27"/>
          <w:szCs w:val="27"/>
          <w:lang w:eastAsia="en-GB"/>
        </w:rPr>
        <w:t xml:space="preserve"> at a convenient local location, along with a</w:t>
      </w:r>
      <w:r w:rsidR="007F4032" w:rsidRPr="00241512">
        <w:rPr>
          <w:rFonts w:ascii="Arial" w:eastAsia="Times New Roman" w:hAnsi="Arial" w:cs="Arial"/>
          <w:color w:val="242424"/>
          <w:sz w:val="27"/>
          <w:szCs w:val="27"/>
          <w:lang w:eastAsia="en-GB"/>
        </w:rPr>
        <w:t xml:space="preserve"> face-t</w:t>
      </w:r>
      <w:r w:rsidR="00C31F21" w:rsidRPr="00241512">
        <w:rPr>
          <w:rFonts w:ascii="Arial" w:eastAsia="Times New Roman" w:hAnsi="Arial" w:cs="Arial"/>
          <w:color w:val="242424"/>
          <w:sz w:val="27"/>
          <w:szCs w:val="27"/>
          <w:lang w:eastAsia="en-GB"/>
        </w:rPr>
        <w:t>o-face</w:t>
      </w:r>
      <w:r w:rsidRPr="00241512">
        <w:rPr>
          <w:rFonts w:ascii="Arial" w:eastAsia="Times New Roman" w:hAnsi="Arial" w:cs="Arial"/>
          <w:color w:val="242424"/>
          <w:sz w:val="27"/>
          <w:szCs w:val="27"/>
          <w:lang w:eastAsia="en-GB"/>
        </w:rPr>
        <w:t xml:space="preserve"> appointment with a nurse. If the patient needs further investigation they will be referred on for more tests, whether it is cancer or not. All results of tests will be shared with patients’ GPs and remain on their hospital records for future reference.</w:t>
      </w:r>
    </w:p>
    <w:p w14:paraId="62CA9155" w14:textId="40324926" w:rsidR="00D45A35" w:rsidRPr="00241512" w:rsidRDefault="00BE219F" w:rsidP="00BE219F">
      <w:pPr>
        <w:spacing w:before="100" w:beforeAutospacing="1" w:after="100" w:afterAutospacing="1" w:line="240" w:lineRule="auto"/>
        <w:rPr>
          <w:rFonts w:ascii="Arial" w:eastAsia="Times New Roman" w:hAnsi="Arial" w:cs="Arial"/>
          <w:color w:val="242424"/>
          <w:sz w:val="27"/>
          <w:szCs w:val="27"/>
          <w:lang w:eastAsia="en-GB"/>
        </w:rPr>
      </w:pPr>
      <w:bookmarkStart w:id="1" w:name="_Hlk160719415"/>
      <w:r w:rsidRPr="00241512">
        <w:rPr>
          <w:rFonts w:ascii="Arial" w:eastAsia="Times New Roman" w:hAnsi="Arial" w:cs="Arial"/>
          <w:color w:val="242424"/>
          <w:sz w:val="27"/>
          <w:szCs w:val="27"/>
          <w:lang w:eastAsia="en-GB"/>
        </w:rPr>
        <w:lastRenderedPageBreak/>
        <w:t xml:space="preserve">For now, the programme is only available at the 14 GP practices identified as having </w:t>
      </w:r>
      <w:r w:rsidR="00547ED5" w:rsidRPr="00241512">
        <w:rPr>
          <w:rFonts w:ascii="Arial" w:eastAsia="Times New Roman" w:hAnsi="Arial" w:cs="Arial"/>
          <w:color w:val="242424"/>
          <w:sz w:val="27"/>
          <w:szCs w:val="27"/>
          <w:lang w:eastAsia="en-GB"/>
        </w:rPr>
        <w:t>a higher number of patients who currently smoke or are ex-smokers</w:t>
      </w:r>
      <w:r w:rsidRPr="00241512">
        <w:rPr>
          <w:rFonts w:ascii="Arial" w:eastAsia="Times New Roman" w:hAnsi="Arial" w:cs="Arial"/>
          <w:color w:val="242424"/>
          <w:sz w:val="27"/>
          <w:szCs w:val="27"/>
          <w:lang w:eastAsia="en-GB"/>
        </w:rPr>
        <w:t xml:space="preserve">. </w:t>
      </w:r>
      <w:r w:rsidR="00D45A35" w:rsidRPr="00241512">
        <w:rPr>
          <w:rFonts w:ascii="Arial" w:eastAsia="Times New Roman" w:hAnsi="Arial" w:cs="Arial"/>
          <w:color w:val="242424"/>
          <w:sz w:val="27"/>
          <w:szCs w:val="27"/>
          <w:lang w:eastAsia="en-GB"/>
        </w:rPr>
        <w:t>Letters are being sent out to eligible patients over the period of several weeks.</w:t>
      </w:r>
    </w:p>
    <w:bookmarkEnd w:id="1"/>
    <w:p w14:paraId="3AF7B2FA" w14:textId="7E42C69E" w:rsidR="00BE219F" w:rsidRPr="00241512" w:rsidRDefault="00BE219F"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It is hoped the programme will roll out to other parts of Hertfordshire and west Essex in the future and by 2029, become part of a national programme.</w:t>
      </w:r>
      <w:r w:rsidR="00D45A35" w:rsidRPr="00241512">
        <w:rPr>
          <w:rFonts w:ascii="Arial" w:eastAsia="Times New Roman" w:hAnsi="Arial" w:cs="Arial"/>
          <w:color w:val="242424"/>
          <w:sz w:val="27"/>
          <w:szCs w:val="27"/>
          <w:lang w:eastAsia="en-GB"/>
        </w:rPr>
        <w:t xml:space="preserve"> </w:t>
      </w:r>
    </w:p>
    <w:p w14:paraId="4B99EB00" w14:textId="77777777" w:rsidR="00BE219F" w:rsidRPr="00241512" w:rsidRDefault="00BE219F"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If you or someone you know receives a letter inviting them for a free Targeted Lung Health Check, do encourage them to make an appointment as soon as possible.</w:t>
      </w:r>
    </w:p>
    <w:p w14:paraId="15531282" w14:textId="11B99E75" w:rsidR="00FC0CA3" w:rsidRPr="00241512" w:rsidRDefault="00FC0CA3" w:rsidP="00BE219F">
      <w:pPr>
        <w:spacing w:before="100" w:beforeAutospacing="1" w:after="100" w:afterAutospacing="1" w:line="240" w:lineRule="auto"/>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 xml:space="preserve">The </w:t>
      </w:r>
      <w:r w:rsidR="00A94F5A" w:rsidRPr="00241512">
        <w:rPr>
          <w:rFonts w:ascii="Arial" w:eastAsia="Times New Roman" w:hAnsi="Arial" w:cs="Arial"/>
          <w:color w:val="242424"/>
          <w:sz w:val="27"/>
          <w:szCs w:val="27"/>
          <w:lang w:eastAsia="en-GB"/>
        </w:rPr>
        <w:t>T</w:t>
      </w:r>
      <w:r w:rsidRPr="00241512">
        <w:rPr>
          <w:rFonts w:ascii="Arial" w:eastAsia="Times New Roman" w:hAnsi="Arial" w:cs="Arial"/>
          <w:color w:val="242424"/>
          <w:sz w:val="27"/>
          <w:szCs w:val="27"/>
          <w:lang w:eastAsia="en-GB"/>
        </w:rPr>
        <w:t>argeted Lung Health Check programme is the biggest programme in health service history to impr</w:t>
      </w:r>
      <w:r w:rsidR="00A94F5A" w:rsidRPr="00241512">
        <w:rPr>
          <w:rFonts w:ascii="Arial" w:eastAsia="Times New Roman" w:hAnsi="Arial" w:cs="Arial"/>
          <w:color w:val="242424"/>
          <w:sz w:val="27"/>
          <w:szCs w:val="27"/>
          <w:lang w:eastAsia="en-GB"/>
        </w:rPr>
        <w:t>ove early lung cancer diagnosis. More than one million people across the country have been invited for a free check, with three-quarters of cancers found caught at the earliest stages when chances of survival are higher.</w:t>
      </w:r>
    </w:p>
    <w:p w14:paraId="4F6F07AB" w14:textId="6FA4C528" w:rsidR="00A94F5A" w:rsidRPr="00241512" w:rsidRDefault="00A94F5A" w:rsidP="00A94F5A">
      <w:p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 xml:space="preserve">The lung health checks can spot the signs of lung cancer even before a patient has symptoms, but if someone has the symptoms below it is </w:t>
      </w:r>
      <w:proofErr w:type="gramStart"/>
      <w:r w:rsidRPr="00241512">
        <w:rPr>
          <w:rFonts w:ascii="Arial" w:eastAsia="Times New Roman" w:hAnsi="Arial" w:cs="Arial"/>
          <w:color w:val="242424"/>
          <w:sz w:val="27"/>
          <w:szCs w:val="27"/>
          <w:lang w:eastAsia="en-GB"/>
        </w:rPr>
        <w:t>important</w:t>
      </w:r>
      <w:proofErr w:type="gramEnd"/>
      <w:r w:rsidRPr="00241512">
        <w:rPr>
          <w:rFonts w:ascii="Arial" w:eastAsia="Times New Roman" w:hAnsi="Arial" w:cs="Arial"/>
          <w:color w:val="242424"/>
          <w:sz w:val="27"/>
          <w:szCs w:val="27"/>
          <w:lang w:eastAsia="en-GB"/>
        </w:rPr>
        <w:t xml:space="preserve"> they make an appointment with their GP as soon as possible:</w:t>
      </w:r>
    </w:p>
    <w:p w14:paraId="718610A5" w14:textId="025C36D3"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a cough that does not go away after three weeks</w:t>
      </w:r>
    </w:p>
    <w:p w14:paraId="3F398EDD" w14:textId="61BCF8E7"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a long-standing cough that gets worse</w:t>
      </w:r>
    </w:p>
    <w:p w14:paraId="1E2A971E" w14:textId="3009C293"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chest infections that keep coming back</w:t>
      </w:r>
    </w:p>
    <w:p w14:paraId="62F423C7" w14:textId="3AED306F"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coughing up blood</w:t>
      </w:r>
    </w:p>
    <w:p w14:paraId="4B0D66E1" w14:textId="2254CCE5"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an ache or pain when breathing or coughing</w:t>
      </w:r>
    </w:p>
    <w:p w14:paraId="5C309A8E" w14:textId="6B2A9D92"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persistent breathlessness</w:t>
      </w:r>
    </w:p>
    <w:p w14:paraId="4FA62B1A" w14:textId="5D003BA1" w:rsidR="00A94F5A" w:rsidRPr="00241512" w:rsidRDefault="00A94F5A" w:rsidP="00A94F5A">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persistent tiredness or lack of energy</w:t>
      </w:r>
    </w:p>
    <w:p w14:paraId="7A3EA218" w14:textId="53B121EB" w:rsidR="00A94F5A" w:rsidRPr="00241512" w:rsidRDefault="00A94F5A" w:rsidP="00BE219F">
      <w:pPr>
        <w:pStyle w:val="ListParagraph"/>
        <w:numPr>
          <w:ilvl w:val="0"/>
          <w:numId w:val="3"/>
        </w:num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loss of appetite or unexplained weight loss</w:t>
      </w:r>
    </w:p>
    <w:p w14:paraId="7CE50108" w14:textId="78593604" w:rsidR="00A94F5A" w:rsidRPr="00241512" w:rsidRDefault="00A94F5A" w:rsidP="00BE219F">
      <w:pPr>
        <w:rPr>
          <w:rFonts w:ascii="Arial" w:eastAsia="Times New Roman" w:hAnsi="Arial" w:cs="Arial"/>
          <w:color w:val="242424"/>
          <w:sz w:val="27"/>
          <w:szCs w:val="27"/>
          <w:lang w:eastAsia="en-GB"/>
        </w:rPr>
      </w:pPr>
      <w:r w:rsidRPr="00241512">
        <w:rPr>
          <w:rFonts w:ascii="Arial" w:eastAsia="Times New Roman" w:hAnsi="Arial" w:cs="Arial"/>
          <w:color w:val="242424"/>
          <w:sz w:val="27"/>
          <w:szCs w:val="27"/>
          <w:lang w:eastAsia="en-GB"/>
        </w:rPr>
        <w:t>The checks also help find other undiagnosed respiratory conditions, which means these patients can get treatment quicker.</w:t>
      </w:r>
    </w:p>
    <w:p w14:paraId="0D5D5AEC" w14:textId="4FDD6E80" w:rsidR="00401453" w:rsidRPr="00241512" w:rsidRDefault="00241512" w:rsidP="00BE219F">
      <w:pPr>
        <w:rPr>
          <w:rFonts w:ascii="Arial" w:hAnsi="Arial" w:cs="Arial"/>
          <w:b/>
          <w:bCs/>
          <w:sz w:val="24"/>
          <w:szCs w:val="24"/>
        </w:rPr>
      </w:pPr>
      <w:hyperlink r:id="rId9" w:history="1">
        <w:r w:rsidR="00BE219F" w:rsidRPr="00241512">
          <w:rPr>
            <w:rFonts w:ascii="Arial" w:eastAsia="Times New Roman" w:hAnsi="Arial" w:cs="Arial"/>
            <w:color w:val="005EBB"/>
            <w:sz w:val="27"/>
            <w:szCs w:val="27"/>
            <w:u w:val="single"/>
            <w:lang w:eastAsia="en-GB"/>
          </w:rPr>
          <w:t>Visit the Targeted Lung Health Check programme website</w:t>
        </w:r>
      </w:hyperlink>
      <w:r w:rsidR="00BE219F" w:rsidRPr="00241512">
        <w:rPr>
          <w:rFonts w:ascii="Arial" w:eastAsia="Times New Roman" w:hAnsi="Arial" w:cs="Arial"/>
          <w:color w:val="242424"/>
          <w:sz w:val="27"/>
          <w:szCs w:val="27"/>
          <w:lang w:eastAsia="en-GB"/>
        </w:rPr>
        <w:t> for more information.</w:t>
      </w:r>
    </w:p>
    <w:p w14:paraId="586030C9" w14:textId="756A62CD" w:rsidR="00F7590D" w:rsidRPr="00241512" w:rsidRDefault="00F7590D" w:rsidP="00F7590D">
      <w:pPr>
        <w:rPr>
          <w:rFonts w:ascii="Arial" w:hAnsi="Arial" w:cs="Arial"/>
          <w:b/>
          <w:bCs/>
          <w:i/>
          <w:iCs/>
          <w:sz w:val="24"/>
          <w:szCs w:val="24"/>
        </w:rPr>
      </w:pPr>
      <w:r w:rsidRPr="00241512">
        <w:rPr>
          <w:rFonts w:ascii="Arial" w:hAnsi="Arial" w:cs="Arial"/>
          <w:b/>
          <w:bCs/>
          <w:i/>
          <w:iCs/>
          <w:sz w:val="24"/>
          <w:szCs w:val="24"/>
        </w:rPr>
        <w:t xml:space="preserve">Notes to Editors </w:t>
      </w:r>
    </w:p>
    <w:p w14:paraId="7D3C8374" w14:textId="5470DF8C" w:rsidR="00F7590D" w:rsidRPr="00241512" w:rsidRDefault="00401453" w:rsidP="00F7590D">
      <w:pPr>
        <w:pStyle w:val="ListParagraph"/>
        <w:numPr>
          <w:ilvl w:val="0"/>
          <w:numId w:val="2"/>
        </w:numPr>
        <w:spacing w:line="259" w:lineRule="auto"/>
        <w:rPr>
          <w:rFonts w:ascii="Arial" w:hAnsi="Arial" w:cs="Arial"/>
          <w:i/>
          <w:iCs/>
          <w:sz w:val="23"/>
          <w:szCs w:val="23"/>
        </w:rPr>
      </w:pPr>
      <w:bookmarkStart w:id="2" w:name="_Hlk107489609"/>
      <w:r w:rsidRPr="00241512">
        <w:rPr>
          <w:rFonts w:ascii="Arial" w:hAnsi="Arial" w:cs="Arial"/>
          <w:i/>
          <w:iCs/>
          <w:sz w:val="23"/>
          <w:szCs w:val="23"/>
        </w:rPr>
        <w:t xml:space="preserve">NHS Hertfordshire and West Essex Integrated Care Board (ICB) is the local NHS organisation that plans and oversees how NHS money is spent and makes sure health services work well and are of high quality.  </w:t>
      </w:r>
      <w:r w:rsidR="00F7590D" w:rsidRPr="00241512">
        <w:rPr>
          <w:rFonts w:ascii="Arial" w:hAnsi="Arial" w:cs="Arial"/>
          <w:i/>
          <w:iCs/>
          <w:sz w:val="23"/>
          <w:szCs w:val="23"/>
        </w:rPr>
        <w:t xml:space="preserve"> </w:t>
      </w:r>
    </w:p>
    <w:bookmarkEnd w:id="2"/>
    <w:p w14:paraId="158C03B0" w14:textId="77777777" w:rsidR="00F7590D" w:rsidRPr="00241512" w:rsidRDefault="00F7590D" w:rsidP="00F7590D">
      <w:pPr>
        <w:pStyle w:val="ListParagraph"/>
        <w:rPr>
          <w:rFonts w:ascii="Arial" w:hAnsi="Arial" w:cs="Arial"/>
          <w:i/>
          <w:iCs/>
          <w:sz w:val="23"/>
          <w:szCs w:val="23"/>
        </w:rPr>
      </w:pPr>
    </w:p>
    <w:p w14:paraId="3FA5E92F" w14:textId="77777777" w:rsidR="001A25DA" w:rsidRPr="00241512" w:rsidRDefault="00401453" w:rsidP="001A25DA">
      <w:pPr>
        <w:pStyle w:val="ListParagraph"/>
        <w:numPr>
          <w:ilvl w:val="0"/>
          <w:numId w:val="2"/>
        </w:numPr>
        <w:spacing w:line="259" w:lineRule="auto"/>
        <w:rPr>
          <w:rFonts w:ascii="Arial" w:hAnsi="Arial" w:cs="Arial"/>
          <w:i/>
          <w:iCs/>
          <w:sz w:val="23"/>
          <w:szCs w:val="23"/>
        </w:rPr>
      </w:pPr>
      <w:r w:rsidRPr="00241512">
        <w:rPr>
          <w:rFonts w:ascii="Arial" w:hAnsi="Arial" w:cs="Arial"/>
          <w:i/>
          <w:iCs/>
          <w:sz w:val="23"/>
          <w:szCs w:val="23"/>
        </w:rPr>
        <w:t xml:space="preserve">The press office at the ICB can be contacted at </w:t>
      </w:r>
      <w:hyperlink r:id="rId10" w:history="1">
        <w:r w:rsidRPr="00241512">
          <w:rPr>
            <w:rStyle w:val="Hyperlink"/>
            <w:rFonts w:ascii="Arial" w:hAnsi="Arial" w:cs="Arial"/>
            <w:i/>
            <w:iCs/>
            <w:sz w:val="23"/>
            <w:szCs w:val="23"/>
          </w:rPr>
          <w:t>Hweicbenh.communications@nhs.net</w:t>
        </w:r>
      </w:hyperlink>
      <w:r w:rsidRPr="00241512">
        <w:rPr>
          <w:rFonts w:ascii="Arial" w:hAnsi="Arial" w:cs="Arial"/>
          <w:i/>
          <w:iCs/>
          <w:sz w:val="23"/>
          <w:szCs w:val="23"/>
        </w:rPr>
        <w:t xml:space="preserve">. </w:t>
      </w:r>
    </w:p>
    <w:p w14:paraId="5AEF996C" w14:textId="77777777" w:rsidR="001A25DA" w:rsidRPr="00241512" w:rsidRDefault="001A25DA" w:rsidP="001A25DA">
      <w:pPr>
        <w:pStyle w:val="ListParagraph"/>
        <w:rPr>
          <w:rFonts w:ascii="Arial" w:hAnsi="Arial" w:cs="Arial"/>
          <w:i/>
          <w:iCs/>
          <w:sz w:val="24"/>
          <w:szCs w:val="24"/>
        </w:rPr>
      </w:pPr>
    </w:p>
    <w:p w14:paraId="193B9751" w14:textId="37F64E48" w:rsidR="00E70161" w:rsidRPr="00241512" w:rsidRDefault="001A25DA" w:rsidP="001A25DA">
      <w:pPr>
        <w:pStyle w:val="ListParagraph"/>
        <w:numPr>
          <w:ilvl w:val="0"/>
          <w:numId w:val="2"/>
        </w:numPr>
        <w:spacing w:line="259" w:lineRule="auto"/>
        <w:rPr>
          <w:rFonts w:ascii="Arial" w:hAnsi="Arial" w:cs="Arial"/>
          <w:i/>
          <w:iCs/>
          <w:sz w:val="23"/>
          <w:szCs w:val="23"/>
        </w:rPr>
      </w:pPr>
      <w:r w:rsidRPr="00241512">
        <w:rPr>
          <w:rFonts w:ascii="Arial" w:hAnsi="Arial" w:cs="Arial"/>
          <w:i/>
          <w:iCs/>
          <w:sz w:val="24"/>
          <w:szCs w:val="24"/>
        </w:rPr>
        <w:lastRenderedPageBreak/>
        <w:t xml:space="preserve">You can also get information on local health services by following the NHS Hertfordshire and West Essex Integrated Care Board (ICB) on social media at </w:t>
      </w:r>
      <w:r w:rsidR="00107780" w:rsidRPr="00241512">
        <w:rPr>
          <w:rFonts w:ascii="Arial" w:hAnsi="Arial" w:cs="Arial"/>
          <w:i/>
          <w:iCs/>
          <w:sz w:val="23"/>
          <w:szCs w:val="23"/>
        </w:rPr>
        <w:t>@NHS_HWE</w:t>
      </w:r>
      <w:r w:rsidRPr="00241512">
        <w:rPr>
          <w:rFonts w:ascii="Arial" w:hAnsi="Arial" w:cs="Arial"/>
          <w:i/>
          <w:iCs/>
          <w:sz w:val="24"/>
          <w:szCs w:val="24"/>
        </w:rPr>
        <w:t>.</w:t>
      </w:r>
    </w:p>
    <w:sectPr w:rsidR="00E70161" w:rsidRPr="00241512" w:rsidSect="00E70161">
      <w:footerReference w:type="default" r:id="rId11"/>
      <w:headerReference w:type="first" r:id="rId12"/>
      <w:footerReference w:type="first" r:id="rId13"/>
      <w:pgSz w:w="11906" w:h="16838" w:code="9"/>
      <w:pgMar w:top="2835" w:right="737" w:bottom="1701" w:left="737" w:header="709"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B8F3D6" w14:textId="77777777" w:rsidR="00F7590D" w:rsidRDefault="00F7590D" w:rsidP="00E70161">
      <w:pPr>
        <w:spacing w:after="0" w:line="240" w:lineRule="auto"/>
      </w:pPr>
      <w:r>
        <w:separator/>
      </w:r>
    </w:p>
  </w:endnote>
  <w:endnote w:type="continuationSeparator" w:id="0">
    <w:p w14:paraId="516A9885" w14:textId="77777777" w:rsidR="00F7590D" w:rsidRDefault="00F7590D" w:rsidP="00E70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6B12A" w14:textId="77777777" w:rsidR="00E70161" w:rsidRPr="00E70161" w:rsidRDefault="00E70161" w:rsidP="00E70161">
    <w:pPr>
      <w:pStyle w:val="Footer"/>
      <w:tabs>
        <w:tab w:val="clear" w:pos="9026"/>
      </w:tabs>
      <w:ind w:right="-206"/>
      <w:rPr>
        <w:rFonts w:ascii="Arial" w:hAnsi="Arial" w:cs="Arial"/>
        <w:sz w:val="20"/>
        <w:szCs w:val="20"/>
      </w:rPr>
    </w:pPr>
    <w:r w:rsidRPr="00E70161">
      <w:rPr>
        <w:rFonts w:ascii="Arial" w:hAnsi="Arial" w:cs="Arial"/>
        <w:noProof/>
        <w:sz w:val="20"/>
        <w:szCs w:val="20"/>
      </w:rPr>
      <w:drawing>
        <wp:anchor distT="0" distB="0" distL="114300" distR="114300" simplePos="0" relativeHeight="251666432" behindDoc="0" locked="0" layoutInCell="1" allowOverlap="1" wp14:anchorId="4A94E11D" wp14:editId="4C8CF4D9">
          <wp:simplePos x="0" y="0"/>
          <wp:positionH relativeFrom="margin">
            <wp:posOffset>4445</wp:posOffset>
          </wp:positionH>
          <wp:positionV relativeFrom="page">
            <wp:posOffset>10092690</wp:posOffset>
          </wp:positionV>
          <wp:extent cx="596265" cy="316230"/>
          <wp:effectExtent l="0" t="0" r="0" b="7620"/>
          <wp:wrapNone/>
          <wp:docPr id="1" name="Picture 1"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596265" cy="316230"/>
                  </a:xfrm>
                  <a:prstGeom prst="rect">
                    <a:avLst/>
                  </a:prstGeom>
                </pic:spPr>
              </pic:pic>
            </a:graphicData>
          </a:graphic>
          <wp14:sizeRelH relativeFrom="page">
            <wp14:pctWidth>0</wp14:pctWidth>
          </wp14:sizeRelH>
          <wp14:sizeRelV relativeFrom="page">
            <wp14:pctHeight>0</wp14:pctHeight>
          </wp14:sizeRelV>
        </wp:anchor>
      </w:drawing>
    </w:r>
    <w:r w:rsidRPr="00E70161">
      <w:rPr>
        <w:rFonts w:ascii="Arial" w:hAnsi="Arial" w:cs="Arial"/>
        <w:noProof/>
        <w:sz w:val="20"/>
        <w:szCs w:val="20"/>
      </w:rPr>
      <w:drawing>
        <wp:anchor distT="0" distB="0" distL="114300" distR="114300" simplePos="0" relativeHeight="251665408" behindDoc="1" locked="0" layoutInCell="1" allowOverlap="1" wp14:anchorId="5699F51C" wp14:editId="6B5D0990">
          <wp:simplePos x="0" y="0"/>
          <wp:positionH relativeFrom="page">
            <wp:posOffset>1176338</wp:posOffset>
          </wp:positionH>
          <wp:positionV relativeFrom="page">
            <wp:posOffset>9919970</wp:posOffset>
          </wp:positionV>
          <wp:extent cx="5977890" cy="480695"/>
          <wp:effectExtent l="0" t="0" r="3810" b="0"/>
          <wp:wrapNone/>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rotWithShape="1">
                  <a:blip r:embed="rId2">
                    <a:extLst>
                      <a:ext uri="{28A0092B-C50C-407E-A947-70E740481C1C}">
                        <a14:useLocalDpi xmlns:a14="http://schemas.microsoft.com/office/drawing/2010/main" val="0"/>
                      </a:ext>
                    </a:extLst>
                  </a:blip>
                  <a:srcRect l="15356" t="-1" r="7637" b="67376"/>
                  <a:stretch/>
                </pic:blipFill>
                <pic:spPr bwMode="auto">
                  <a:xfrm>
                    <a:off x="0" y="0"/>
                    <a:ext cx="5977890" cy="480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70161">
      <w:rPr>
        <w:rFonts w:ascii="Arial" w:hAnsi="Arial" w:cs="Arial"/>
        <w:sz w:val="20"/>
        <w:szCs w:val="20"/>
      </w:rPr>
      <w:t>Dr Jane Halpin, Chief Executive</w:t>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t xml:space="preserve">             Rt. Hon. Paul Burstow, Chair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25CBA" w14:textId="77777777" w:rsidR="00E70161" w:rsidRPr="00E70161" w:rsidRDefault="00E70161" w:rsidP="00E70161">
    <w:pPr>
      <w:pStyle w:val="Footer"/>
      <w:tabs>
        <w:tab w:val="clear" w:pos="9026"/>
      </w:tabs>
      <w:ind w:right="-206"/>
      <w:rPr>
        <w:rFonts w:ascii="Arial" w:hAnsi="Arial" w:cs="Arial"/>
        <w:sz w:val="20"/>
        <w:szCs w:val="20"/>
      </w:rPr>
    </w:pPr>
    <w:r w:rsidRPr="00E70161">
      <w:rPr>
        <w:rFonts w:ascii="Arial" w:hAnsi="Arial" w:cs="Arial"/>
        <w:noProof/>
        <w:sz w:val="20"/>
        <w:szCs w:val="20"/>
      </w:rPr>
      <w:drawing>
        <wp:anchor distT="0" distB="0" distL="114300" distR="114300" simplePos="0" relativeHeight="251663360" behindDoc="0" locked="0" layoutInCell="1" allowOverlap="1" wp14:anchorId="1EFF98FB" wp14:editId="4E9C86B6">
          <wp:simplePos x="0" y="0"/>
          <wp:positionH relativeFrom="margin">
            <wp:posOffset>4445</wp:posOffset>
          </wp:positionH>
          <wp:positionV relativeFrom="page">
            <wp:posOffset>10092690</wp:posOffset>
          </wp:positionV>
          <wp:extent cx="596265" cy="316230"/>
          <wp:effectExtent l="0" t="0" r="0" b="7620"/>
          <wp:wrapNone/>
          <wp:docPr id="41" name="Picture 41"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596265" cy="316230"/>
                  </a:xfrm>
                  <a:prstGeom prst="rect">
                    <a:avLst/>
                  </a:prstGeom>
                </pic:spPr>
              </pic:pic>
            </a:graphicData>
          </a:graphic>
          <wp14:sizeRelH relativeFrom="page">
            <wp14:pctWidth>0</wp14:pctWidth>
          </wp14:sizeRelH>
          <wp14:sizeRelV relativeFrom="page">
            <wp14:pctHeight>0</wp14:pctHeight>
          </wp14:sizeRelV>
        </wp:anchor>
      </w:drawing>
    </w:r>
    <w:r w:rsidRPr="00E70161">
      <w:rPr>
        <w:rFonts w:ascii="Arial" w:hAnsi="Arial" w:cs="Arial"/>
        <w:noProof/>
        <w:sz w:val="20"/>
        <w:szCs w:val="20"/>
      </w:rPr>
      <w:drawing>
        <wp:anchor distT="0" distB="0" distL="114300" distR="114300" simplePos="0" relativeHeight="251662336" behindDoc="1" locked="0" layoutInCell="1" allowOverlap="1" wp14:anchorId="65E8D06D" wp14:editId="2F90DD69">
          <wp:simplePos x="0" y="0"/>
          <wp:positionH relativeFrom="page">
            <wp:posOffset>1176338</wp:posOffset>
          </wp:positionH>
          <wp:positionV relativeFrom="page">
            <wp:posOffset>9919970</wp:posOffset>
          </wp:positionV>
          <wp:extent cx="5977890" cy="480695"/>
          <wp:effectExtent l="0" t="0" r="3810" b="0"/>
          <wp:wrapNone/>
          <wp:docPr id="42" name="Picture 4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rotWithShape="1">
                  <a:blip r:embed="rId2">
                    <a:extLst>
                      <a:ext uri="{28A0092B-C50C-407E-A947-70E740481C1C}">
                        <a14:useLocalDpi xmlns:a14="http://schemas.microsoft.com/office/drawing/2010/main" val="0"/>
                      </a:ext>
                    </a:extLst>
                  </a:blip>
                  <a:srcRect l="15356" t="-1" r="7637" b="67376"/>
                  <a:stretch/>
                </pic:blipFill>
                <pic:spPr bwMode="auto">
                  <a:xfrm>
                    <a:off x="0" y="0"/>
                    <a:ext cx="5977890" cy="480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70161">
      <w:rPr>
        <w:rFonts w:ascii="Arial" w:hAnsi="Arial" w:cs="Arial"/>
        <w:sz w:val="20"/>
        <w:szCs w:val="20"/>
      </w:rPr>
      <w:t>Dr Jane Halpin, Chief Executive</w:t>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r>
    <w:r w:rsidRPr="00E70161">
      <w:rPr>
        <w:rFonts w:ascii="Arial" w:hAnsi="Arial" w:cs="Arial"/>
        <w:sz w:val="20"/>
        <w:szCs w:val="20"/>
      </w:rPr>
      <w:tab/>
      <w:t xml:space="preserve">             Rt. Hon. Paul Burstow, Chair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8BC8B" w14:textId="77777777" w:rsidR="00F7590D" w:rsidRDefault="00F7590D" w:rsidP="00E70161">
      <w:pPr>
        <w:spacing w:after="0" w:line="240" w:lineRule="auto"/>
      </w:pPr>
      <w:r>
        <w:separator/>
      </w:r>
    </w:p>
  </w:footnote>
  <w:footnote w:type="continuationSeparator" w:id="0">
    <w:p w14:paraId="788782B7" w14:textId="77777777" w:rsidR="00F7590D" w:rsidRDefault="00F7590D" w:rsidP="00E701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1B882" w14:textId="77777777" w:rsidR="00E70161" w:rsidRDefault="00E70161">
    <w:pPr>
      <w:pStyle w:val="Header"/>
    </w:pPr>
    <w:r w:rsidRPr="00E70161">
      <w:rPr>
        <w:noProof/>
      </w:rPr>
      <w:drawing>
        <wp:anchor distT="0" distB="0" distL="114300" distR="114300" simplePos="0" relativeHeight="251660288" behindDoc="1" locked="0" layoutInCell="1" allowOverlap="1" wp14:anchorId="6B44C3B5" wp14:editId="4814F442">
          <wp:simplePos x="0" y="0"/>
          <wp:positionH relativeFrom="column">
            <wp:posOffset>-144780</wp:posOffset>
          </wp:positionH>
          <wp:positionV relativeFrom="paragraph">
            <wp:posOffset>-154940</wp:posOffset>
          </wp:positionV>
          <wp:extent cx="1134745" cy="1151255"/>
          <wp:effectExtent l="0" t="0" r="0" b="0"/>
          <wp:wrapNone/>
          <wp:docPr id="44" name="Picture 4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A picture containing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34745" cy="1151255"/>
                  </a:xfrm>
                  <a:prstGeom prst="rect">
                    <a:avLst/>
                  </a:prstGeom>
                </pic:spPr>
              </pic:pic>
            </a:graphicData>
          </a:graphic>
          <wp14:sizeRelH relativeFrom="page">
            <wp14:pctWidth>0</wp14:pctWidth>
          </wp14:sizeRelH>
          <wp14:sizeRelV relativeFrom="page">
            <wp14:pctHeight>0</wp14:pctHeight>
          </wp14:sizeRelV>
        </wp:anchor>
      </w:drawing>
    </w:r>
    <w:r w:rsidRPr="00E70161">
      <w:rPr>
        <w:noProof/>
      </w:rPr>
      <w:drawing>
        <wp:anchor distT="0" distB="0" distL="114300" distR="114300" simplePos="0" relativeHeight="251659264" behindDoc="1" locked="0" layoutInCell="1" allowOverlap="1" wp14:anchorId="66EB6B68" wp14:editId="7084500B">
          <wp:simplePos x="0" y="0"/>
          <wp:positionH relativeFrom="margin">
            <wp:posOffset>4775200</wp:posOffset>
          </wp:positionH>
          <wp:positionV relativeFrom="paragraph">
            <wp:posOffset>-248285</wp:posOffset>
          </wp:positionV>
          <wp:extent cx="2161947" cy="1399273"/>
          <wp:effectExtent l="0" t="0" r="0" b="0"/>
          <wp:wrapNone/>
          <wp:docPr id="43" name="Picture 43"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Text&#10;&#10;Description automatically generated with medium confidence"/>
                  <pic:cNvPicPr/>
                </pic:nvPicPr>
                <pic:blipFill>
                  <a:blip r:embed="rId2">
                    <a:extLst>
                      <a:ext uri="{28A0092B-C50C-407E-A947-70E740481C1C}">
                        <a14:useLocalDpi xmlns:a14="http://schemas.microsoft.com/office/drawing/2010/main" val="0"/>
                      </a:ext>
                    </a:extLst>
                  </a:blip>
                  <a:stretch>
                    <a:fillRect/>
                  </a:stretch>
                </pic:blipFill>
                <pic:spPr>
                  <a:xfrm>
                    <a:off x="0" y="0"/>
                    <a:ext cx="2161947" cy="139927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C12BBF"/>
    <w:multiLevelType w:val="hybridMultilevel"/>
    <w:tmpl w:val="10A85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2420B96"/>
    <w:multiLevelType w:val="hybridMultilevel"/>
    <w:tmpl w:val="2C8C8046"/>
    <w:lvl w:ilvl="0" w:tplc="00401912">
      <w:start w:val="1"/>
      <w:numFmt w:val="decimal"/>
      <w:lvlText w:val="%1."/>
      <w:lvlJc w:val="left"/>
      <w:pPr>
        <w:ind w:left="1110" w:hanging="75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D86491"/>
    <w:multiLevelType w:val="hybridMultilevel"/>
    <w:tmpl w:val="7D768F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6252879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75410051">
    <w:abstractNumId w:val="2"/>
  </w:num>
  <w:num w:numId="3" w16cid:durableId="821696227">
    <w:abstractNumId w:val="0"/>
  </w:num>
  <w:num w:numId="4" w16cid:durableId="14416066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90D"/>
    <w:rsid w:val="00107780"/>
    <w:rsid w:val="00135E91"/>
    <w:rsid w:val="001A25DA"/>
    <w:rsid w:val="00241512"/>
    <w:rsid w:val="0032623C"/>
    <w:rsid w:val="003F5AC7"/>
    <w:rsid w:val="00401453"/>
    <w:rsid w:val="00547ED5"/>
    <w:rsid w:val="00572DD8"/>
    <w:rsid w:val="005B1A90"/>
    <w:rsid w:val="006631BC"/>
    <w:rsid w:val="007A4E78"/>
    <w:rsid w:val="007D0EE5"/>
    <w:rsid w:val="007F4032"/>
    <w:rsid w:val="008F2096"/>
    <w:rsid w:val="00A94F5A"/>
    <w:rsid w:val="00AB5A82"/>
    <w:rsid w:val="00AD2DD8"/>
    <w:rsid w:val="00BE219F"/>
    <w:rsid w:val="00C31F21"/>
    <w:rsid w:val="00C7625C"/>
    <w:rsid w:val="00D00640"/>
    <w:rsid w:val="00D06E7B"/>
    <w:rsid w:val="00D35E83"/>
    <w:rsid w:val="00D45A35"/>
    <w:rsid w:val="00DF5063"/>
    <w:rsid w:val="00E70161"/>
    <w:rsid w:val="00F7590D"/>
    <w:rsid w:val="00FA5502"/>
    <w:rsid w:val="00FC0C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60013"/>
  <w15:chartTrackingRefBased/>
  <w15:docId w15:val="{790D14BA-74B2-4AB3-ABE3-DB4613547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01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0161"/>
  </w:style>
  <w:style w:type="paragraph" w:styleId="Footer">
    <w:name w:val="footer"/>
    <w:basedOn w:val="Normal"/>
    <w:link w:val="FooterChar"/>
    <w:uiPriority w:val="99"/>
    <w:unhideWhenUsed/>
    <w:rsid w:val="00E701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0161"/>
  </w:style>
  <w:style w:type="character" w:styleId="Hyperlink">
    <w:name w:val="Hyperlink"/>
    <w:basedOn w:val="DefaultParagraphFont"/>
    <w:uiPriority w:val="99"/>
    <w:unhideWhenUsed/>
    <w:rsid w:val="00F7590D"/>
    <w:rPr>
      <w:color w:val="0563C1"/>
      <w:u w:val="single"/>
    </w:rPr>
  </w:style>
  <w:style w:type="paragraph" w:styleId="ListParagraph">
    <w:name w:val="List Paragraph"/>
    <w:basedOn w:val="Normal"/>
    <w:uiPriority w:val="34"/>
    <w:qFormat/>
    <w:rsid w:val="00F7590D"/>
    <w:pPr>
      <w:spacing w:line="256" w:lineRule="auto"/>
      <w:ind w:left="720"/>
      <w:contextualSpacing/>
    </w:pPr>
  </w:style>
  <w:style w:type="paragraph" w:customStyle="1" w:styleId="Default">
    <w:name w:val="Default"/>
    <w:rsid w:val="008F2096"/>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135E91"/>
    <w:rPr>
      <w:color w:val="954F72" w:themeColor="followedHyperlink"/>
      <w:u w:val="single"/>
    </w:rPr>
  </w:style>
  <w:style w:type="character" w:styleId="UnresolvedMention">
    <w:name w:val="Unresolved Mention"/>
    <w:basedOn w:val="DefaultParagraphFont"/>
    <w:uiPriority w:val="99"/>
    <w:semiHidden/>
    <w:unhideWhenUsed/>
    <w:rsid w:val="004014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989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eoelunghealthcheck.nhs.uk%2F&amp;data=05%7C02%7Cewan.maddock%40nhs.net%7C01fb38a10a9b4e9ee22108dc3c75a7e4%7C37c354b285b047f5b22207b48d774ee3%7C0%7C0%7C638451723215644490%7CUnknown%7CTWFpbGZsb3d8eyJWIjoiMC4wLjAwMDAiLCJQIjoiV2luMzIiLCJBTiI6Ik1haWwiLCJXVCI6Mn0%3D%7C0%7C%7C%7C&amp;sdata=G2lone4N6%2FHBRxb%2F%2FBJdki0EYTXy8VtjmovQqcH9QdE%3D&amp;reserved=0"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Hweicbenh.communications@nhs.net" TargetMode="External"/><Relationship Id="rId4" Type="http://schemas.openxmlformats.org/officeDocument/2006/relationships/settings" Target="settings.xml"/><Relationship Id="rId9" Type="http://schemas.openxmlformats.org/officeDocument/2006/relationships/hyperlink" Target="https://gbr01.safelinks.protection.outlook.com/?url=https%3A%2F%2Feoelunghealthcheck.nhs.uk%2F&amp;data=05%7C02%7Cewan.maddock%40nhs.net%7C01fb38a10a9b4e9ee22108dc3c75a7e4%7C37c354b285b047f5b22207b48d774ee3%7C0%7C0%7C638451723215660133%7CUnknown%7CTWFpbGZsb3d8eyJWIjoiMC4wLjAwMDAiLCJQIjoiV2luMzIiLCJBTiI6Ik1haWwiLCJXVCI6Mn0%3D%7C0%7C%7C%7C&amp;sdata=N2jYsRMhPi%2FTgkMHzLGjeC%2BpR8KXKqwrxgLIxamo2vI%3D&amp;reserved=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bournN\Downloads\ICB_headed_paper_Charter_House%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CC827A-58B0-4CEA-B8ED-D1826DF43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ICB_headed_paper_Charter_House (1)</Template>
  <TotalTime>165</TotalTime>
  <Pages>3</Pages>
  <Words>685</Words>
  <Characters>3911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Nuala Milbourn</dc:creator>
  <cp:keywords/>
  <dc:description/>
  <cp:lastModifiedBy>MOON, Vanessa (NHS HERTFORDSHIRE AND WEST ESSEX ICB - 07H)</cp:lastModifiedBy>
  <cp:revision>15</cp:revision>
  <dcterms:created xsi:type="dcterms:W3CDTF">2023-06-16T14:15:00Z</dcterms:created>
  <dcterms:modified xsi:type="dcterms:W3CDTF">2024-03-14T09:22:00Z</dcterms:modified>
</cp:coreProperties>
</file>